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8771A" w:rsidRDefault="0068771A" w:rsidP="0068771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8771A" w:rsidRDefault="0068771A" w:rsidP="0068771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8771A" w:rsidRDefault="0068771A" w:rsidP="0068771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8771A" w:rsidRDefault="0068771A" w:rsidP="0068771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8771A" w:rsidRDefault="0068771A" w:rsidP="0068771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8771A" w:rsidRDefault="0068771A" w:rsidP="0068771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8771A" w:rsidRDefault="0068771A" w:rsidP="0068771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8771A" w:rsidRDefault="0068771A" w:rsidP="0068771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8771A" w:rsidRDefault="0068771A" w:rsidP="0068771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8771A" w:rsidRDefault="0068771A" w:rsidP="0068771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8771A" w:rsidRDefault="0068771A" w:rsidP="0068771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8771A" w:rsidRDefault="0068771A" w:rsidP="0068771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8771A" w:rsidRDefault="0068771A" w:rsidP="0068771A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8771A">
        <w:rPr>
          <w:rFonts w:ascii="Times New Roman" w:hAnsi="Times New Roman" w:cs="Times New Roman"/>
          <w:sz w:val="28"/>
          <w:szCs w:val="28"/>
        </w:rPr>
        <w:t>Руководство системного программиста</w:t>
      </w:r>
    </w:p>
    <w:p w:rsidR="0068771A" w:rsidRDefault="006877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68771A" w:rsidRDefault="0068771A" w:rsidP="00BC1BB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Общие сведения о программе</w:t>
      </w:r>
    </w:p>
    <w:p w:rsidR="0068771A" w:rsidRDefault="0068771A" w:rsidP="0068771A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68771A">
        <w:rPr>
          <w:rFonts w:ascii="Times New Roman" w:hAnsi="Times New Roman" w:cs="Times New Roman"/>
          <w:sz w:val="28"/>
          <w:szCs w:val="28"/>
        </w:rPr>
        <w:t>Автосервис «</w:t>
      </w:r>
      <w:proofErr w:type="spellStart"/>
      <w:r w:rsidRPr="0068771A">
        <w:rPr>
          <w:rFonts w:ascii="Times New Roman" w:hAnsi="Times New Roman" w:cs="Times New Roman"/>
          <w:sz w:val="28"/>
          <w:szCs w:val="28"/>
        </w:rPr>
        <w:t>АвтоМастер</w:t>
      </w:r>
      <w:proofErr w:type="spellEnd"/>
      <w:r w:rsidRPr="0068771A">
        <w:rPr>
          <w:rFonts w:ascii="Times New Roman" w:hAnsi="Times New Roman" w:cs="Times New Roman"/>
          <w:sz w:val="28"/>
          <w:szCs w:val="28"/>
        </w:rPr>
        <w:t>» оказывает услуги по ремонту и обслуживанию автомобилей. В процессе своей деятельности компания активно взаимодействует с партнёрами — это магазины автозапчастей и логистические службы, поставляющие материалы, масла и расходные элементы.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771A">
        <w:rPr>
          <w:rFonts w:ascii="Times New Roman" w:hAnsi="Times New Roman" w:cs="Times New Roman"/>
          <w:sz w:val="28"/>
          <w:szCs w:val="28"/>
        </w:rPr>
        <w:t>Для систематизации и контроля этих взаимодействий заказчик инициировал разработку информационной подсистемы управления партнёрами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68771A">
        <w:rPr>
          <w:rFonts w:ascii="Times New Roman" w:hAnsi="Times New Roman" w:cs="Times New Roman"/>
          <w:sz w:val="28"/>
          <w:szCs w:val="28"/>
        </w:rPr>
        <w:t>Алгоритм реализова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68771A">
        <w:rPr>
          <w:rFonts w:ascii="Times New Roman" w:hAnsi="Times New Roman" w:cs="Times New Roman"/>
          <w:sz w:val="28"/>
          <w:szCs w:val="28"/>
        </w:rPr>
        <w:t xml:space="preserve"> в виде кода программного продукта средствами среды разработки и языка программирования.</w:t>
      </w:r>
      <w:r>
        <w:rPr>
          <w:rFonts w:ascii="Times New Roman" w:hAnsi="Times New Roman" w:cs="Times New Roman"/>
          <w:sz w:val="28"/>
          <w:szCs w:val="28"/>
        </w:rPr>
        <w:t xml:space="preserve"> Р</w:t>
      </w:r>
      <w:r w:rsidRPr="0068771A">
        <w:rPr>
          <w:rFonts w:ascii="Times New Roman" w:hAnsi="Times New Roman" w:cs="Times New Roman"/>
          <w:sz w:val="28"/>
          <w:szCs w:val="28"/>
        </w:rPr>
        <w:t>еализова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68771A">
        <w:rPr>
          <w:rFonts w:ascii="Times New Roman" w:hAnsi="Times New Roman" w:cs="Times New Roman"/>
          <w:sz w:val="28"/>
          <w:szCs w:val="28"/>
        </w:rPr>
        <w:t xml:space="preserve"> вывод списка партнеров, информация о которых хранятся в базе данных</w:t>
      </w:r>
      <w:r>
        <w:rPr>
          <w:rFonts w:ascii="Times New Roman" w:hAnsi="Times New Roman" w:cs="Times New Roman"/>
          <w:sz w:val="28"/>
          <w:szCs w:val="28"/>
        </w:rPr>
        <w:t xml:space="preserve">. Разработан </w:t>
      </w:r>
      <w:r w:rsidRPr="0068771A">
        <w:rPr>
          <w:rFonts w:ascii="Times New Roman" w:hAnsi="Times New Roman" w:cs="Times New Roman"/>
          <w:sz w:val="28"/>
          <w:szCs w:val="28"/>
        </w:rPr>
        <w:t>последовательный</w:t>
      </w:r>
      <w:r w:rsidRPr="0068771A">
        <w:rPr>
          <w:rFonts w:ascii="Times New Roman" w:hAnsi="Times New Roman" w:cs="Times New Roman"/>
          <w:sz w:val="28"/>
          <w:szCs w:val="28"/>
        </w:rPr>
        <w:tab/>
        <w:t>пользовательский</w:t>
      </w:r>
      <w:r w:rsidRPr="0068771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771A">
        <w:rPr>
          <w:rFonts w:ascii="Times New Roman" w:hAnsi="Times New Roman" w:cs="Times New Roman"/>
          <w:sz w:val="28"/>
          <w:szCs w:val="28"/>
        </w:rPr>
        <w:t>интерфейс, позволяющий перемещаться между существующими окнами (страницами) в приложении</w:t>
      </w:r>
      <w:r w:rsidR="00BC1BBE">
        <w:rPr>
          <w:rFonts w:ascii="Times New Roman" w:hAnsi="Times New Roman" w:cs="Times New Roman"/>
          <w:sz w:val="28"/>
          <w:szCs w:val="28"/>
        </w:rPr>
        <w:t>.</w:t>
      </w:r>
    </w:p>
    <w:p w:rsidR="00BC1BBE" w:rsidRDefault="00BC1BBE" w:rsidP="0068771A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Технические и программные средства:</w:t>
      </w:r>
    </w:p>
    <w:p w:rsidR="00BC1BBE" w:rsidRDefault="00BC1BBE" w:rsidP="0068771A">
      <w:pPr>
        <w:spacing w:after="0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Язык программирования: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C#</w:t>
      </w:r>
    </w:p>
    <w:p w:rsidR="00BC1BBE" w:rsidRDefault="00BC1BBE" w:rsidP="0068771A">
      <w:pPr>
        <w:spacing w:after="0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Операционная система: </w:t>
      </w:r>
      <w:r>
        <w:rPr>
          <w:rFonts w:ascii="Times New Roman" w:hAnsi="Times New Roman" w:cs="Times New Roman"/>
          <w:sz w:val="28"/>
          <w:szCs w:val="28"/>
          <w:lang w:val="en-US"/>
        </w:rPr>
        <w:t>Windows</w:t>
      </w:r>
    </w:p>
    <w:p w:rsidR="00BC1BBE" w:rsidRDefault="00BC1BBE" w:rsidP="0068771A">
      <w:pPr>
        <w:spacing w:after="0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База данных: </w:t>
      </w:r>
      <w:r>
        <w:rPr>
          <w:rFonts w:ascii="Times New Roman" w:hAnsi="Times New Roman" w:cs="Times New Roman"/>
          <w:sz w:val="28"/>
          <w:szCs w:val="28"/>
          <w:lang w:val="en-US"/>
        </w:rPr>
        <w:t>MySQL Workbench</w:t>
      </w:r>
    </w:p>
    <w:p w:rsidR="00BC1BBE" w:rsidRDefault="00BC1BBE" w:rsidP="0068771A">
      <w:pPr>
        <w:spacing w:after="0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BC1BBE" w:rsidRPr="00BC1BBE" w:rsidRDefault="00BC1BBE" w:rsidP="0068771A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возникновения ошибок, обращаться к разработчику приложения.</w:t>
      </w:r>
    </w:p>
    <w:p w:rsidR="00BC1BBE" w:rsidRPr="0068771A" w:rsidRDefault="00BC1BBE" w:rsidP="0068771A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68771A" w:rsidRPr="0068771A" w:rsidRDefault="0068771A" w:rsidP="0068771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771A" w:rsidRPr="0068771A" w:rsidRDefault="0068771A" w:rsidP="0068771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68771A" w:rsidRPr="006877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71A"/>
    <w:rsid w:val="004A62F1"/>
    <w:rsid w:val="0053204D"/>
    <w:rsid w:val="0068771A"/>
    <w:rsid w:val="00BC1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ADA19"/>
  <w15:chartTrackingRefBased/>
  <w15:docId w15:val="{90ADDE8A-6945-4425-96C9-BB267FF72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877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877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877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877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877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877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877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877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877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877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877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877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8771A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8771A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8771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8771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8771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8771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877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877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877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877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877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8771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8771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8771A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877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8771A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68771A"/>
    <w:rPr>
      <w:b/>
      <w:bCs/>
      <w:smallCaps/>
      <w:color w:val="0F4761" w:themeColor="accent1" w:themeShade="BF"/>
      <w:spacing w:val="5"/>
    </w:rPr>
  </w:style>
  <w:style w:type="paragraph" w:styleId="ac">
    <w:name w:val="Body Text"/>
    <w:basedOn w:val="a"/>
    <w:link w:val="ad"/>
    <w:uiPriority w:val="99"/>
    <w:semiHidden/>
    <w:unhideWhenUsed/>
    <w:rsid w:val="0068771A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semiHidden/>
    <w:rsid w:val="006877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60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7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0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6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2</cp:revision>
  <dcterms:created xsi:type="dcterms:W3CDTF">2025-05-12T08:20:00Z</dcterms:created>
  <dcterms:modified xsi:type="dcterms:W3CDTF">2025-05-12T08:20:00Z</dcterms:modified>
</cp:coreProperties>
</file>